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EB" w:rsidRPr="00A12F2A" w:rsidRDefault="000962C7" w:rsidP="00CD6DE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87"/>
      </w:tblGrid>
      <w:tr w:rsidR="002B6BF5" w:rsidTr="00467711">
        <w:trPr>
          <w:trHeight w:hRule="exact" w:val="907"/>
        </w:trPr>
        <w:tc>
          <w:tcPr>
            <w:tcW w:w="9287" w:type="dxa"/>
            <w:hideMark/>
          </w:tcPr>
          <w:p w:rsidR="00CD6DEB" w:rsidRPr="00A12F2A" w:rsidRDefault="000962C7" w:rsidP="00467711">
            <w:pPr>
              <w:overflowPunct w:val="0"/>
              <w:autoSpaceDE w:val="0"/>
              <w:autoSpaceDN w:val="0"/>
              <w:adjustRightInd w:val="0"/>
              <w:ind w:right="3542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A12F2A">
              <w:rPr>
                <w:rFonts w:ascii="Arial" w:hAnsi="Arial" w:cs="Arial"/>
                <w:caps/>
                <w:noProof/>
                <w:sz w:val="20"/>
                <w:szCs w:val="20"/>
              </w:rPr>
              <w:drawing>
                <wp:inline distT="0" distB="0" distL="0" distR="0">
                  <wp:extent cx="428625" cy="514350"/>
                  <wp:effectExtent l="19050" t="0" r="9525" b="0"/>
                  <wp:docPr id="6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6DEB" w:rsidRPr="00A12F2A" w:rsidRDefault="000962C7" w:rsidP="00CD6DEB">
      <w:pPr>
        <w:ind w:right="3413"/>
        <w:jc w:val="center"/>
        <w:rPr>
          <w:rFonts w:ascii="Arial" w:hAnsi="Arial" w:cs="Arial"/>
          <w:caps/>
          <w:sz w:val="20"/>
          <w:szCs w:val="20"/>
        </w:rPr>
      </w:pPr>
      <w:r w:rsidRPr="00A12F2A">
        <w:rPr>
          <w:rFonts w:ascii="Arial" w:hAnsi="Arial" w:cs="Arial"/>
          <w:caps/>
          <w:sz w:val="20"/>
          <w:szCs w:val="20"/>
        </w:rPr>
        <w:t>Republika Hrvatska</w:t>
      </w:r>
    </w:p>
    <w:p w:rsidR="00CD6DEB" w:rsidRPr="00A12F2A" w:rsidRDefault="000962C7" w:rsidP="00CD6DEB">
      <w:pPr>
        <w:ind w:right="3413"/>
        <w:jc w:val="center"/>
        <w:rPr>
          <w:rFonts w:ascii="Arial" w:hAnsi="Arial" w:cs="Arial"/>
          <w:sz w:val="20"/>
          <w:szCs w:val="20"/>
        </w:rPr>
      </w:pPr>
      <w:r w:rsidRPr="00A12F2A">
        <w:rPr>
          <w:rFonts w:ascii="Arial" w:hAnsi="Arial" w:cs="Arial"/>
          <w:caps/>
          <w:sz w:val="20"/>
          <w:szCs w:val="20"/>
        </w:rPr>
        <w:t>Grad Zagreb</w:t>
      </w:r>
    </w:p>
    <w:p w:rsidR="00CD6DEB" w:rsidRPr="00A12F2A" w:rsidRDefault="000962C7" w:rsidP="00CD6DEB">
      <w:pPr>
        <w:ind w:right="3413"/>
        <w:jc w:val="center"/>
        <w:rPr>
          <w:rFonts w:ascii="Arial" w:hAnsi="Arial" w:cs="Arial"/>
          <w:b/>
          <w:sz w:val="20"/>
          <w:szCs w:val="20"/>
        </w:rPr>
      </w:pPr>
      <w:r w:rsidRPr="00A12F2A">
        <w:rPr>
          <w:rFonts w:ascii="Arial" w:hAnsi="Arial" w:cs="Arial"/>
          <w:b/>
          <w:sz w:val="20"/>
          <w:szCs w:val="20"/>
        </w:rPr>
        <w:t>GRADSKI URED ZA PROSTORNO UREĐENJE,  IZGRADNJU GRADA,  GRADITELJSTVO, KOMUNALNE POSLOVE I PROMET</w:t>
      </w:r>
    </w:p>
    <w:p w:rsidR="00C970C7" w:rsidRPr="00A12F2A" w:rsidRDefault="000962C7" w:rsidP="00C970C7">
      <w:pPr>
        <w:ind w:right="3415"/>
        <w:jc w:val="center"/>
        <w:rPr>
          <w:rFonts w:ascii="Arial" w:hAnsi="Arial" w:cs="Arial"/>
          <w:sz w:val="20"/>
          <w:szCs w:val="20"/>
        </w:rPr>
      </w:pPr>
      <w:r w:rsidRPr="00A12F2A">
        <w:rPr>
          <w:rFonts w:ascii="Arial" w:hAnsi="Arial" w:cs="Arial"/>
          <w:noProof/>
          <w:sz w:val="20"/>
          <w:szCs w:val="20"/>
        </w:rPr>
        <w:t>Odjel za prostorno uređenje</w:t>
      </w:r>
      <w:r w:rsidRPr="00A12F2A">
        <w:rPr>
          <w:rFonts w:ascii="Arial" w:hAnsi="Arial" w:cs="Arial"/>
          <w:sz w:val="20"/>
          <w:szCs w:val="20"/>
        </w:rPr>
        <w:t xml:space="preserve"> </w:t>
      </w:r>
    </w:p>
    <w:p w:rsidR="00C970C7" w:rsidRPr="00A12F2A" w:rsidRDefault="000962C7" w:rsidP="00C970C7">
      <w:pPr>
        <w:ind w:right="3415"/>
        <w:jc w:val="center"/>
        <w:rPr>
          <w:rFonts w:ascii="Arial" w:hAnsi="Arial" w:cs="Arial"/>
          <w:sz w:val="20"/>
          <w:szCs w:val="20"/>
        </w:rPr>
      </w:pPr>
      <w:r w:rsidRPr="00A12F2A">
        <w:rPr>
          <w:rFonts w:ascii="Arial" w:hAnsi="Arial" w:cs="Arial"/>
          <w:noProof/>
          <w:sz w:val="20"/>
          <w:szCs w:val="20"/>
        </w:rPr>
        <w:t>Središnji odsjek za prostorno uređenje</w:t>
      </w:r>
    </w:p>
    <w:p w:rsidR="00CD6DEB" w:rsidRPr="00A12F2A" w:rsidRDefault="000962C7" w:rsidP="00C970C7">
      <w:pPr>
        <w:tabs>
          <w:tab w:val="left" w:pos="5670"/>
        </w:tabs>
        <w:ind w:right="3402"/>
        <w:jc w:val="center"/>
        <w:rPr>
          <w:rFonts w:ascii="Arial" w:hAnsi="Arial" w:cs="Arial"/>
          <w:sz w:val="20"/>
          <w:szCs w:val="20"/>
        </w:rPr>
      </w:pPr>
      <w:r w:rsidRPr="00A12F2A">
        <w:rPr>
          <w:rFonts w:ascii="Arial" w:hAnsi="Arial" w:cs="Arial"/>
          <w:noProof/>
          <w:sz w:val="20"/>
          <w:szCs w:val="20"/>
        </w:rPr>
        <w:t>Trg Stjepana Radića 1, Zagreb</w:t>
      </w:r>
    </w:p>
    <w:p w:rsidR="00CD6DEB" w:rsidRPr="00A12F2A" w:rsidRDefault="000962C7" w:rsidP="00CD6DEB">
      <w:pPr>
        <w:rPr>
          <w:rFonts w:ascii="Arial" w:hAnsi="Arial" w:cs="Arial"/>
          <w:sz w:val="20"/>
          <w:szCs w:val="20"/>
        </w:rPr>
      </w:pPr>
    </w:p>
    <w:p w:rsidR="00C970C7" w:rsidRPr="00A12F2A" w:rsidRDefault="000962C7" w:rsidP="00C970C7">
      <w:pPr>
        <w:tabs>
          <w:tab w:val="left" w:pos="432"/>
          <w:tab w:val="left" w:pos="864"/>
        </w:tabs>
        <w:rPr>
          <w:rFonts w:ascii="Arial" w:hAnsi="Arial" w:cs="Arial"/>
          <w:sz w:val="20"/>
          <w:szCs w:val="20"/>
        </w:rPr>
      </w:pPr>
      <w:r w:rsidRPr="00A12F2A">
        <w:rPr>
          <w:rFonts w:ascii="Arial" w:hAnsi="Arial" w:cs="Arial"/>
          <w:sz w:val="20"/>
          <w:szCs w:val="20"/>
        </w:rPr>
        <w:t xml:space="preserve">Klasa: </w:t>
      </w:r>
      <w:r w:rsidRPr="00A12F2A">
        <w:rPr>
          <w:rFonts w:ascii="Arial" w:hAnsi="Arial" w:cs="Arial"/>
          <w:noProof/>
          <w:sz w:val="20"/>
          <w:szCs w:val="20"/>
        </w:rPr>
        <w:t>UP/I-350-05</w:t>
      </w:r>
      <w:r w:rsidRPr="00A12F2A">
        <w:rPr>
          <w:rFonts w:ascii="Arial" w:hAnsi="Arial" w:cs="Arial"/>
          <w:noProof/>
          <w:sz w:val="20"/>
          <w:szCs w:val="20"/>
        </w:rPr>
        <w:t>/16-001/120</w:t>
      </w:r>
    </w:p>
    <w:p w:rsidR="00C970C7" w:rsidRPr="00A12F2A" w:rsidRDefault="000962C7" w:rsidP="00C970C7">
      <w:pPr>
        <w:tabs>
          <w:tab w:val="left" w:pos="432"/>
          <w:tab w:val="left" w:pos="864"/>
        </w:tabs>
        <w:rPr>
          <w:rFonts w:ascii="Arial" w:hAnsi="Arial" w:cs="Arial"/>
          <w:sz w:val="20"/>
          <w:szCs w:val="20"/>
        </w:rPr>
      </w:pPr>
      <w:r w:rsidRPr="00A12F2A">
        <w:rPr>
          <w:rFonts w:ascii="Arial" w:hAnsi="Arial" w:cs="Arial"/>
          <w:sz w:val="20"/>
          <w:szCs w:val="20"/>
        </w:rPr>
        <w:t xml:space="preserve">Urbroj: </w:t>
      </w:r>
      <w:r w:rsidRPr="00A12F2A">
        <w:rPr>
          <w:rFonts w:ascii="Arial" w:hAnsi="Arial" w:cs="Arial"/>
          <w:sz w:val="20"/>
          <w:szCs w:val="20"/>
        </w:rPr>
        <w:fldChar w:fldCharType="begin"/>
      </w:r>
      <w:r w:rsidRPr="00A12F2A">
        <w:rPr>
          <w:rFonts w:ascii="Arial" w:hAnsi="Arial" w:cs="Arial"/>
          <w:sz w:val="20"/>
          <w:szCs w:val="20"/>
        </w:rPr>
        <w:instrText xml:space="preserve"> MERGEFIELD  urBroj  \* MERGEFORMAT </w:instrText>
      </w:r>
      <w:r w:rsidRPr="00A12F2A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251-13-21-1/022-17-8</w:t>
      </w:r>
      <w:r w:rsidRPr="00A12F2A">
        <w:rPr>
          <w:rFonts w:ascii="Arial" w:hAnsi="Arial" w:cs="Arial"/>
          <w:noProof/>
          <w:sz w:val="20"/>
          <w:szCs w:val="20"/>
        </w:rPr>
        <w:fldChar w:fldCharType="end"/>
      </w:r>
    </w:p>
    <w:p w:rsidR="00CD60E5" w:rsidRPr="00A12F2A" w:rsidRDefault="000962C7" w:rsidP="00C970C7">
      <w:pPr>
        <w:rPr>
          <w:rFonts w:ascii="Arial" w:hAnsi="Arial" w:cs="Arial"/>
          <w:sz w:val="20"/>
          <w:szCs w:val="20"/>
        </w:rPr>
      </w:pPr>
      <w:r w:rsidRPr="00A12F2A">
        <w:rPr>
          <w:rFonts w:ascii="Arial" w:hAnsi="Arial" w:cs="Arial"/>
          <w:sz w:val="20"/>
          <w:szCs w:val="20"/>
        </w:rPr>
        <w:t xml:space="preserve">Zagreb, </w:t>
      </w:r>
      <w:r w:rsidRPr="00A12F2A">
        <w:rPr>
          <w:rFonts w:ascii="Arial" w:hAnsi="Arial" w:cs="Arial"/>
          <w:sz w:val="20"/>
          <w:szCs w:val="20"/>
        </w:rPr>
        <w:fldChar w:fldCharType="begin"/>
      </w:r>
      <w:r w:rsidRPr="00A12F2A">
        <w:rPr>
          <w:rFonts w:ascii="Arial" w:hAnsi="Arial" w:cs="Arial"/>
          <w:sz w:val="20"/>
          <w:szCs w:val="20"/>
        </w:rPr>
        <w:instrText xml:space="preserve"> MERGEFIELD  datum  \* MERGEFORMAT </w:instrText>
      </w:r>
      <w:r w:rsidRPr="00A12F2A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8.3.2017.</w:t>
      </w:r>
      <w:r w:rsidRPr="00A12F2A">
        <w:rPr>
          <w:rFonts w:ascii="Arial" w:hAnsi="Arial" w:cs="Arial"/>
          <w:noProof/>
          <w:sz w:val="20"/>
          <w:szCs w:val="20"/>
        </w:rPr>
        <w:fldChar w:fldCharType="end"/>
      </w:r>
    </w:p>
    <w:p w:rsidR="00CD60E5" w:rsidRPr="00A12F2A" w:rsidRDefault="000962C7" w:rsidP="00CD60E5">
      <w:pPr>
        <w:rPr>
          <w:rFonts w:ascii="Arial" w:hAnsi="Arial" w:cs="Arial"/>
          <w:sz w:val="20"/>
          <w:szCs w:val="20"/>
        </w:rPr>
      </w:pPr>
    </w:p>
    <w:p w:rsidR="00A12F2A" w:rsidRPr="00A12F2A" w:rsidRDefault="000962C7" w:rsidP="00A12F2A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A12F2A">
        <w:rPr>
          <w:rFonts w:ascii="Arial" w:eastAsiaTheme="minorEastAsia" w:hAnsi="Arial" w:cs="Arial"/>
          <w:sz w:val="20"/>
          <w:szCs w:val="20"/>
        </w:rPr>
        <w:tab/>
      </w:r>
      <w:r w:rsidRPr="00A12F2A">
        <w:rPr>
          <w:rFonts w:ascii="Arial" w:eastAsiaTheme="minorEastAsia" w:hAnsi="Arial" w:cs="Arial"/>
          <w:sz w:val="20"/>
          <w:szCs w:val="20"/>
        </w:rPr>
        <w:t xml:space="preserve">Gradski ured za prostorno uređenje, izgradnju grada, graditeljstvo, komunalne poslove i promet, Odjel za prostorno uređenje, Središnji odsjek za prostorno uređenje, na temelju odredbe </w:t>
      </w:r>
      <w:r w:rsidRPr="00A12F2A">
        <w:rPr>
          <w:rFonts w:ascii="Arial" w:eastAsiaTheme="minorEastAsia" w:hAnsi="Arial" w:cs="Arial"/>
          <w:sz w:val="20"/>
          <w:szCs w:val="20"/>
          <w:lang w:val="sl-SI"/>
        </w:rPr>
        <w:t>čl. 95. Zakona o općem upravnom postupku (NN 47/09)</w:t>
      </w:r>
      <w:r w:rsidRPr="00A12F2A">
        <w:rPr>
          <w:rFonts w:ascii="Arial" w:eastAsiaTheme="minorEastAsia" w:hAnsi="Arial" w:cs="Arial"/>
          <w:sz w:val="20"/>
          <w:szCs w:val="20"/>
        </w:rPr>
        <w:t>, postupajući po zaht</w:t>
      </w:r>
      <w:r w:rsidRPr="00A12F2A">
        <w:rPr>
          <w:rFonts w:ascii="Arial" w:eastAsiaTheme="minorEastAsia" w:hAnsi="Arial" w:cs="Arial"/>
          <w:sz w:val="20"/>
          <w:szCs w:val="20"/>
        </w:rPr>
        <w:t xml:space="preserve">jevu </w:t>
      </w:r>
      <w:r>
        <w:rPr>
          <w:rFonts w:ascii="Arial" w:eastAsiaTheme="minorEastAsia" w:hAnsi="Arial" w:cs="Arial"/>
          <w:sz w:val="20"/>
          <w:szCs w:val="20"/>
        </w:rPr>
        <w:t>trgovačkog društva Feromet gradnja d.o.o., Zagreb, zastupanog po Marku Milasu, Zagreb, Zajčeva 26</w:t>
      </w:r>
      <w:r w:rsidRPr="00A12F2A">
        <w:rPr>
          <w:rFonts w:ascii="Arial" w:eastAsiaTheme="minorEastAsia" w:hAnsi="Arial" w:cs="Arial"/>
          <w:sz w:val="20"/>
          <w:szCs w:val="20"/>
        </w:rPr>
        <w:t xml:space="preserve">, za izdavanjem lokacijske dozvole za </w:t>
      </w:r>
      <w:r>
        <w:rPr>
          <w:rFonts w:ascii="Arial" w:eastAsiaTheme="minorEastAsia" w:hAnsi="Arial" w:cs="Arial"/>
          <w:sz w:val="20"/>
          <w:szCs w:val="20"/>
        </w:rPr>
        <w:t>izgradnju stambeno – poslovne građevine</w:t>
      </w:r>
      <w:r w:rsidRPr="00A12F2A">
        <w:rPr>
          <w:rFonts w:ascii="Arial" w:eastAsiaTheme="minorEastAsia" w:hAnsi="Arial" w:cs="Arial"/>
          <w:sz w:val="20"/>
          <w:szCs w:val="20"/>
        </w:rPr>
        <w:t xml:space="preserve"> na k.č.br. </w:t>
      </w:r>
      <w:r>
        <w:rPr>
          <w:rFonts w:ascii="Arial" w:eastAsiaTheme="minorEastAsia" w:hAnsi="Arial" w:cs="Arial"/>
          <w:sz w:val="20"/>
          <w:szCs w:val="20"/>
        </w:rPr>
        <w:t>1294 k.o. Trešnjevka</w:t>
      </w:r>
      <w:r w:rsidRPr="00A12F2A">
        <w:rPr>
          <w:rFonts w:ascii="Arial" w:eastAsiaTheme="minorEastAsia" w:hAnsi="Arial" w:cs="Arial"/>
          <w:sz w:val="20"/>
          <w:szCs w:val="20"/>
        </w:rPr>
        <w:t xml:space="preserve">, u Zagrebu, </w:t>
      </w:r>
      <w:r>
        <w:rPr>
          <w:rFonts w:ascii="Arial" w:eastAsiaTheme="minorEastAsia" w:hAnsi="Arial" w:cs="Arial"/>
          <w:sz w:val="20"/>
          <w:szCs w:val="20"/>
        </w:rPr>
        <w:t>Trakošćanska 13</w:t>
      </w:r>
      <w:r w:rsidRPr="00A12F2A">
        <w:rPr>
          <w:rFonts w:ascii="Arial" w:eastAsiaTheme="minorEastAsia" w:hAnsi="Arial" w:cs="Arial"/>
          <w:sz w:val="20"/>
          <w:szCs w:val="20"/>
        </w:rPr>
        <w:t>,</w:t>
      </w:r>
    </w:p>
    <w:p w:rsidR="00A12F2A" w:rsidRPr="00A12F2A" w:rsidRDefault="000962C7" w:rsidP="00A12F2A">
      <w:pPr>
        <w:spacing w:after="200" w:line="276" w:lineRule="auto"/>
        <w:jc w:val="center"/>
        <w:outlineLvl w:val="0"/>
        <w:rPr>
          <w:rFonts w:ascii="Arial" w:eastAsiaTheme="minorEastAsia" w:hAnsi="Arial" w:cs="Arial"/>
          <w:b/>
          <w:bCs/>
          <w:sz w:val="20"/>
          <w:szCs w:val="20"/>
        </w:rPr>
      </w:pPr>
      <w:r w:rsidRPr="00A12F2A">
        <w:rPr>
          <w:rFonts w:ascii="Arial" w:eastAsiaTheme="minorEastAsia" w:hAnsi="Arial" w:cs="Arial"/>
          <w:b/>
          <w:bCs/>
          <w:sz w:val="20"/>
          <w:szCs w:val="20"/>
        </w:rPr>
        <w:t>P O Z I V A</w:t>
      </w:r>
    </w:p>
    <w:p w:rsidR="00A12F2A" w:rsidRPr="00A12F2A" w:rsidRDefault="000962C7" w:rsidP="00A12F2A">
      <w:pPr>
        <w:spacing w:after="200" w:line="276" w:lineRule="auto"/>
        <w:ind w:firstLine="720"/>
        <w:jc w:val="both"/>
        <w:rPr>
          <w:rFonts w:ascii="Arial" w:eastAsiaTheme="minorEastAsia" w:hAnsi="Arial" w:cs="Arial"/>
          <w:sz w:val="20"/>
          <w:szCs w:val="20"/>
        </w:rPr>
      </w:pPr>
      <w:r w:rsidRPr="00A12F2A">
        <w:rPr>
          <w:rFonts w:ascii="Arial" w:eastAsiaTheme="minorEastAsia" w:hAnsi="Arial" w:cs="Arial"/>
          <w:sz w:val="20"/>
          <w:szCs w:val="20"/>
        </w:rPr>
        <w:t>vla</w:t>
      </w:r>
      <w:r w:rsidRPr="00A12F2A">
        <w:rPr>
          <w:rFonts w:ascii="Arial" w:eastAsiaTheme="minorEastAsia" w:hAnsi="Arial" w:cs="Arial"/>
          <w:sz w:val="20"/>
          <w:szCs w:val="20"/>
        </w:rPr>
        <w:t xml:space="preserve">snike i nositelje drugih stvarnih prava na nekretninama označenima kao </w:t>
      </w:r>
      <w:r w:rsidRPr="00A12F2A">
        <w:rPr>
          <w:rFonts w:ascii="Arial" w:eastAsiaTheme="minorEastAsia" w:hAnsi="Arial" w:cs="Arial"/>
          <w:b/>
          <w:sz w:val="20"/>
          <w:szCs w:val="20"/>
        </w:rPr>
        <w:t xml:space="preserve">k.č.br. </w:t>
      </w:r>
      <w:r>
        <w:rPr>
          <w:rFonts w:ascii="Arial" w:eastAsiaTheme="minorEastAsia" w:hAnsi="Arial" w:cs="Arial"/>
          <w:b/>
          <w:sz w:val="20"/>
          <w:szCs w:val="20"/>
        </w:rPr>
        <w:t>1294, 1293/1 i 1303, sve k.o. Trešnjevke</w:t>
      </w:r>
      <w:r w:rsidRPr="00A12F2A">
        <w:rPr>
          <w:rFonts w:ascii="Arial" w:eastAsiaTheme="minorEastAsia" w:hAnsi="Arial" w:cs="Arial"/>
          <w:b/>
          <w:sz w:val="20"/>
          <w:szCs w:val="20"/>
        </w:rPr>
        <w:t xml:space="preserve">, </w:t>
      </w:r>
      <w:r w:rsidRPr="00A12F2A">
        <w:rPr>
          <w:rFonts w:ascii="Arial" w:eastAsiaTheme="minorEastAsia" w:hAnsi="Arial" w:cs="Arial"/>
          <w:sz w:val="20"/>
          <w:szCs w:val="20"/>
        </w:rPr>
        <w:t>kao česticama za koje se izdaje lokacijska dozvola</w:t>
      </w:r>
      <w:r>
        <w:rPr>
          <w:rFonts w:ascii="Arial" w:eastAsiaTheme="minorEastAsia" w:hAnsi="Arial" w:cs="Arial"/>
          <w:sz w:val="20"/>
          <w:szCs w:val="20"/>
        </w:rPr>
        <w:t xml:space="preserve"> i česticama koje neposredno graniče sa predmetnom česticom</w:t>
      </w:r>
    </w:p>
    <w:p w:rsidR="00A12F2A" w:rsidRPr="00A12F2A" w:rsidRDefault="000962C7" w:rsidP="00A12F2A">
      <w:pPr>
        <w:spacing w:after="200" w:line="276" w:lineRule="auto"/>
        <w:ind w:firstLine="720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A12F2A">
        <w:rPr>
          <w:rFonts w:ascii="Arial" w:eastAsiaTheme="minorEastAsia" w:hAnsi="Arial" w:cs="Arial"/>
          <w:sz w:val="20"/>
          <w:szCs w:val="20"/>
        </w:rPr>
        <w:t xml:space="preserve">da dana </w:t>
      </w:r>
      <w:r>
        <w:rPr>
          <w:rFonts w:ascii="Arial" w:eastAsiaTheme="minorEastAsia" w:hAnsi="Arial" w:cs="Arial"/>
          <w:b/>
          <w:sz w:val="20"/>
          <w:szCs w:val="20"/>
        </w:rPr>
        <w:t>22.03.2017.</w:t>
      </w:r>
      <w:r w:rsidRPr="00A12F2A">
        <w:rPr>
          <w:rFonts w:ascii="Arial" w:eastAsiaTheme="minorEastAsia" w:hAnsi="Arial" w:cs="Arial"/>
          <w:sz w:val="20"/>
          <w:szCs w:val="20"/>
        </w:rPr>
        <w:t xml:space="preserve"> godine </w:t>
      </w:r>
      <w:r w:rsidRPr="00A12F2A">
        <w:rPr>
          <w:rFonts w:ascii="Arial" w:eastAsiaTheme="minorEastAsia" w:hAnsi="Arial" w:cs="Arial"/>
          <w:b/>
          <w:sz w:val="20"/>
          <w:szCs w:val="20"/>
        </w:rPr>
        <w:t>u 09:</w:t>
      </w:r>
      <w:r>
        <w:rPr>
          <w:rFonts w:ascii="Arial" w:eastAsiaTheme="minorEastAsia" w:hAnsi="Arial" w:cs="Arial"/>
          <w:b/>
          <w:sz w:val="20"/>
          <w:szCs w:val="20"/>
        </w:rPr>
        <w:t>30</w:t>
      </w:r>
      <w:r w:rsidRPr="00A12F2A">
        <w:rPr>
          <w:rFonts w:ascii="Arial" w:eastAsiaTheme="minorEastAsia" w:hAnsi="Arial" w:cs="Arial"/>
          <w:b/>
          <w:sz w:val="20"/>
          <w:szCs w:val="20"/>
        </w:rPr>
        <w:t xml:space="preserve"> sati,</w:t>
      </w:r>
      <w:r w:rsidRPr="00A12F2A">
        <w:rPr>
          <w:rFonts w:ascii="Arial" w:eastAsiaTheme="minorEastAsia" w:hAnsi="Arial" w:cs="Arial"/>
          <w:sz w:val="20"/>
          <w:szCs w:val="20"/>
        </w:rPr>
        <w:t xml:space="preserve"> </w:t>
      </w:r>
      <w:r w:rsidRPr="00A12F2A">
        <w:rPr>
          <w:rFonts w:ascii="Arial" w:eastAsiaTheme="minorEastAsia" w:hAnsi="Arial" w:cs="Arial"/>
          <w:b/>
          <w:sz w:val="20"/>
          <w:szCs w:val="20"/>
        </w:rPr>
        <w:t>osobno ili putem opunomoćenika</w:t>
      </w:r>
      <w:r w:rsidRPr="00A12F2A">
        <w:rPr>
          <w:rFonts w:ascii="Arial" w:eastAsiaTheme="minorEastAsia" w:hAnsi="Arial" w:cs="Arial"/>
          <w:sz w:val="20"/>
          <w:szCs w:val="20"/>
        </w:rPr>
        <w:t>, pristupe u službene prostorije ovog Ureda, Grad Zagreb,Trg Stjepana Radića 1, soba 126, I.kat</w:t>
      </w:r>
      <w:r w:rsidRPr="00A12F2A">
        <w:rPr>
          <w:rFonts w:ascii="Arial" w:eastAsiaTheme="minorEastAsia" w:hAnsi="Arial" w:cs="Arial"/>
          <w:b/>
          <w:bCs/>
          <w:sz w:val="20"/>
          <w:szCs w:val="20"/>
        </w:rPr>
        <w:t xml:space="preserve"> </w:t>
      </w:r>
      <w:r w:rsidRPr="00A12F2A">
        <w:rPr>
          <w:rFonts w:ascii="Arial" w:eastAsiaTheme="minorEastAsia" w:hAnsi="Arial" w:cs="Arial"/>
          <w:bCs/>
          <w:sz w:val="20"/>
          <w:szCs w:val="20"/>
        </w:rPr>
        <w:t xml:space="preserve">radi uvida u </w:t>
      </w:r>
      <w:r>
        <w:rPr>
          <w:rFonts w:ascii="Arial" w:eastAsiaTheme="minorEastAsia" w:hAnsi="Arial" w:cs="Arial"/>
          <w:bCs/>
          <w:sz w:val="20"/>
          <w:szCs w:val="20"/>
        </w:rPr>
        <w:t>idejni projekt za predmetni zahvat i</w:t>
      </w:r>
      <w:r w:rsidRPr="00A12F2A">
        <w:rPr>
          <w:rFonts w:ascii="Arial" w:eastAsiaTheme="minorEastAsia" w:hAnsi="Arial" w:cs="Arial"/>
          <w:bCs/>
          <w:sz w:val="20"/>
          <w:szCs w:val="20"/>
        </w:rPr>
        <w:t xml:space="preserve"> izjašnjenja na isti.</w:t>
      </w:r>
    </w:p>
    <w:p w:rsidR="00A12F2A" w:rsidRPr="00A12F2A" w:rsidRDefault="000962C7" w:rsidP="00A12F2A">
      <w:pPr>
        <w:spacing w:after="200" w:line="276" w:lineRule="auto"/>
        <w:ind w:firstLine="720"/>
        <w:jc w:val="both"/>
        <w:rPr>
          <w:rFonts w:ascii="Arial" w:eastAsiaTheme="minorEastAsia" w:hAnsi="Arial" w:cs="Arial"/>
          <w:sz w:val="20"/>
          <w:szCs w:val="20"/>
          <w:lang w:val="sl-SI"/>
        </w:rPr>
      </w:pPr>
      <w:r w:rsidRPr="00A12F2A">
        <w:rPr>
          <w:rFonts w:ascii="Arial" w:eastAsiaTheme="minorEastAsia" w:hAnsi="Arial" w:cs="Arial"/>
          <w:sz w:val="20"/>
          <w:szCs w:val="20"/>
        </w:rPr>
        <w:t>Uvidu u spis predmeta radi izjašnjenj</w:t>
      </w:r>
      <w:r w:rsidRPr="00A12F2A">
        <w:rPr>
          <w:rFonts w:ascii="Arial" w:eastAsiaTheme="minorEastAsia" w:hAnsi="Arial" w:cs="Arial"/>
          <w:sz w:val="20"/>
          <w:szCs w:val="20"/>
        </w:rPr>
        <w:t xml:space="preserve">a mogu pristupiti osobno ili putem opunomoćenika, osobe koje </w:t>
      </w:r>
      <w:r w:rsidRPr="00A12F2A">
        <w:rPr>
          <w:rFonts w:ascii="Arial" w:eastAsiaTheme="minorEastAsia" w:hAnsi="Arial" w:cs="Arial"/>
          <w:b/>
          <w:sz w:val="20"/>
          <w:szCs w:val="20"/>
          <w:u w:val="single"/>
        </w:rPr>
        <w:t>dokažu svojstvo stranke u predmetnoj upravnoj stvari</w:t>
      </w:r>
      <w:r w:rsidRPr="00A12F2A">
        <w:rPr>
          <w:rFonts w:ascii="Arial" w:eastAsiaTheme="minorEastAsia" w:hAnsi="Arial" w:cs="Arial"/>
          <w:sz w:val="20"/>
          <w:szCs w:val="20"/>
        </w:rPr>
        <w:t>, odnosno osobe koje predoče</w:t>
      </w:r>
      <w:r w:rsidRPr="00A12F2A">
        <w:rPr>
          <w:rFonts w:ascii="Arial" w:eastAsiaTheme="minorEastAsia" w:hAnsi="Arial" w:cs="Arial"/>
          <w:sz w:val="20"/>
          <w:szCs w:val="20"/>
          <w:lang w:val="sl-SI"/>
        </w:rPr>
        <w:t xml:space="preserve"> ispravu temeljem koje su stekle pravo vlasništva ili kakvo drugo stvarno pravo na naznačenim nekretninama (izvadak</w:t>
      </w:r>
      <w:r w:rsidRPr="00A12F2A">
        <w:rPr>
          <w:rFonts w:ascii="Arial" w:eastAsiaTheme="minorEastAsia" w:hAnsi="Arial" w:cs="Arial"/>
          <w:sz w:val="20"/>
          <w:szCs w:val="20"/>
          <w:lang w:val="sl-SI"/>
        </w:rPr>
        <w:t xml:space="preserve"> iz zemljišne knjige, kupoprodajni ugovor, itd.).</w:t>
      </w:r>
    </w:p>
    <w:p w:rsidR="00A12F2A" w:rsidRPr="00A12F2A" w:rsidRDefault="000962C7" w:rsidP="00A12F2A">
      <w:pPr>
        <w:tabs>
          <w:tab w:val="center" w:pos="-3119"/>
        </w:tabs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A12F2A">
        <w:rPr>
          <w:rFonts w:ascii="Arial" w:eastAsiaTheme="minorEastAsia" w:hAnsi="Arial" w:cs="Arial"/>
          <w:sz w:val="20"/>
          <w:szCs w:val="20"/>
        </w:rPr>
        <w:tab/>
        <w:t>Ujedno napominjemo da neodazivanje ovom pozivu nije zapreka za izdavanje lokacijske dozvole.</w:t>
      </w:r>
    </w:p>
    <w:p w:rsidR="00A12F2A" w:rsidRPr="00A12F2A" w:rsidRDefault="000962C7" w:rsidP="00A12F2A">
      <w:pPr>
        <w:tabs>
          <w:tab w:val="center" w:pos="-3119"/>
        </w:tabs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</w:rPr>
      </w:pPr>
    </w:p>
    <w:p w:rsidR="00A12F2A" w:rsidRPr="00A12F2A" w:rsidRDefault="000962C7" w:rsidP="00A12F2A">
      <w:pPr>
        <w:ind w:left="5103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12F2A">
        <w:rPr>
          <w:rFonts w:ascii="Arial" w:hAnsi="Arial" w:cs="Arial"/>
          <w:b/>
          <w:color w:val="000000"/>
          <w:szCs w:val="20"/>
        </w:rPr>
        <w:t xml:space="preserve">UPRAVNI </w:t>
      </w:r>
      <w:r>
        <w:rPr>
          <w:rFonts w:ascii="Arial" w:hAnsi="Arial" w:cs="Arial"/>
          <w:b/>
          <w:color w:val="000000"/>
          <w:szCs w:val="20"/>
        </w:rPr>
        <w:t>SAVJETNIK</w:t>
      </w:r>
      <w:r w:rsidRPr="00A12F2A">
        <w:rPr>
          <w:rFonts w:ascii="Arial" w:hAnsi="Arial" w:cs="Arial"/>
          <w:b/>
          <w:color w:val="000000"/>
          <w:szCs w:val="20"/>
        </w:rPr>
        <w:t>:</w:t>
      </w:r>
    </w:p>
    <w:p w:rsidR="00A12F2A" w:rsidRPr="00A12F2A" w:rsidRDefault="000962C7" w:rsidP="00A12F2A">
      <w:pPr>
        <w:spacing w:after="200" w:line="276" w:lineRule="auto"/>
        <w:ind w:left="5103"/>
        <w:jc w:val="center"/>
        <w:outlineLvl w:val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  <w:lang w:val="sl-SI" w:eastAsia="en-US"/>
        </w:rPr>
        <w:t>Nikica Juras, dipl.ing.arh.</w:t>
      </w:r>
      <w:r w:rsidRPr="00A12F2A">
        <w:rPr>
          <w:rFonts w:ascii="Arial" w:hAnsi="Arial" w:cs="Arial"/>
          <w:caps/>
          <w:color w:val="000000"/>
          <w:sz w:val="22"/>
          <w:szCs w:val="22"/>
        </w:rPr>
        <w:cr/>
      </w:r>
    </w:p>
    <w:p w:rsidR="00A12F2A" w:rsidRPr="00A12F2A" w:rsidRDefault="000962C7" w:rsidP="00A12F2A">
      <w:pPr>
        <w:spacing w:after="200" w:line="276" w:lineRule="auto"/>
        <w:ind w:left="5040" w:firstLine="720"/>
        <w:jc w:val="both"/>
        <w:outlineLvl w:val="0"/>
        <w:rPr>
          <w:rFonts w:ascii="Arial" w:eastAsiaTheme="minorEastAsia" w:hAnsi="Arial" w:cs="Arial"/>
          <w:sz w:val="20"/>
          <w:szCs w:val="20"/>
        </w:rPr>
      </w:pPr>
    </w:p>
    <w:p w:rsidR="00A12F2A" w:rsidRPr="00A12F2A" w:rsidRDefault="000962C7" w:rsidP="00A12F2A">
      <w:pPr>
        <w:spacing w:after="200" w:line="276" w:lineRule="auto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A12F2A">
        <w:rPr>
          <w:rFonts w:ascii="Arial" w:eastAsiaTheme="minorEastAsia" w:hAnsi="Arial" w:cs="Arial"/>
          <w:b/>
          <w:sz w:val="20"/>
          <w:szCs w:val="20"/>
        </w:rPr>
        <w:t>Dostaviti:</w:t>
      </w:r>
    </w:p>
    <w:p w:rsidR="00A12F2A" w:rsidRPr="00A12F2A" w:rsidRDefault="000962C7" w:rsidP="00A12F2A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00A12F2A">
        <w:rPr>
          <w:rFonts w:ascii="Arial" w:eastAsiaTheme="minorEastAsia" w:hAnsi="Arial" w:cs="Arial"/>
          <w:sz w:val="20"/>
          <w:szCs w:val="20"/>
        </w:rPr>
        <w:t>Oglasna ploča (8 dana), ovdje</w:t>
      </w:r>
    </w:p>
    <w:p w:rsidR="00A12F2A" w:rsidRPr="00A12F2A" w:rsidRDefault="000962C7" w:rsidP="00A12F2A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00A12F2A">
        <w:rPr>
          <w:rFonts w:ascii="Arial" w:eastAsiaTheme="minorEastAsia" w:hAnsi="Arial" w:cs="Arial"/>
          <w:sz w:val="20"/>
          <w:szCs w:val="20"/>
        </w:rPr>
        <w:t>Mrežne stranice Grada</w:t>
      </w:r>
      <w:r w:rsidRPr="00A12F2A">
        <w:rPr>
          <w:rFonts w:ascii="Arial" w:eastAsiaTheme="minorEastAsia" w:hAnsi="Arial" w:cs="Arial"/>
          <w:sz w:val="20"/>
          <w:szCs w:val="20"/>
        </w:rPr>
        <w:t xml:space="preserve"> Zagreba,osam dana</w:t>
      </w:r>
    </w:p>
    <w:p w:rsidR="00A12F2A" w:rsidRPr="00A12F2A" w:rsidRDefault="000962C7" w:rsidP="00A12F2A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Na katastarskim česticama</w:t>
      </w:r>
    </w:p>
    <w:p w:rsidR="00B03297" w:rsidRPr="00A12F2A" w:rsidRDefault="000962C7" w:rsidP="00B03297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00A12F2A">
        <w:rPr>
          <w:rFonts w:ascii="Arial" w:eastAsiaTheme="minorEastAsia" w:hAnsi="Arial" w:cs="Arial"/>
          <w:sz w:val="20"/>
          <w:szCs w:val="20"/>
        </w:rPr>
        <w:t>Spis predmeta, ovdje</w:t>
      </w:r>
    </w:p>
    <w:sectPr w:rsidR="00B03297" w:rsidRPr="00A12F2A" w:rsidSect="00AE15F1">
      <w:headerReference w:type="default" r:id="rId9"/>
      <w:footerReference w:type="default" r:id="rId10"/>
      <w:pgSz w:w="11906" w:h="16838"/>
      <w:pgMar w:top="1417" w:right="1417" w:bottom="1417" w:left="1417" w:header="40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62C7">
      <w:r>
        <w:separator/>
      </w:r>
    </w:p>
  </w:endnote>
  <w:endnote w:type="continuationSeparator" w:id="0">
    <w:p w:rsidR="00000000" w:rsidRDefault="0009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9A5" w:rsidRDefault="000962C7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62C7">
      <w:r>
        <w:separator/>
      </w:r>
    </w:p>
  </w:footnote>
  <w:footnote w:type="continuationSeparator" w:id="0">
    <w:p w:rsidR="00000000" w:rsidRDefault="00096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9A5" w:rsidRDefault="000962C7">
    <w:pPr>
      <w:jc w:val="right"/>
    </w:pPr>
    <w:r>
      <w:t>UP/I-350-05/16-001/120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2145"/>
    <w:multiLevelType w:val="hybridMultilevel"/>
    <w:tmpl w:val="7B70F510"/>
    <w:lvl w:ilvl="0" w:tplc="E60E5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77A446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DFC7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330DC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6A5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DA96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4AE7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C0C3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24B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8E70D7"/>
    <w:multiLevelType w:val="hybridMultilevel"/>
    <w:tmpl w:val="F6DC0AE0"/>
    <w:lvl w:ilvl="0" w:tplc="E0DAC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343B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DE37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08B1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C6F4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84B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246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76B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2218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F5"/>
    <w:rsid w:val="000962C7"/>
    <w:rsid w:val="002B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2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03297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CD6D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D6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2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03297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CD6D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D6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akacic</dc:creator>
  <cp:lastModifiedBy>Vera Vila</cp:lastModifiedBy>
  <cp:revision>2</cp:revision>
  <cp:lastPrinted>2017-03-08T12:48:00Z</cp:lastPrinted>
  <dcterms:created xsi:type="dcterms:W3CDTF">2017-03-08T13:18:00Z</dcterms:created>
  <dcterms:modified xsi:type="dcterms:W3CDTF">2017-03-08T13:18:00Z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2068339</vt:lpwstr>
  </property>
  <property fmtid="{D5CDD505-2E9C-101B-9397-08002B2CF9AE}" pid="3" name="DOKUMENT_UR_BROJ">
    <vt:lpwstr>251-13-21-1/022-17-8</vt:lpwstr>
  </property>
  <property fmtid="{D5CDD505-2E9C-101B-9397-08002B2CF9AE}" pid="4" name="DOKUMENT_UR_DATUM">
    <vt:lpwstr>8.3.2017.</vt:lpwstr>
  </property>
  <property fmtid="{D5CDD505-2E9C-101B-9397-08002B2CF9AE}" pid="5" name="DOZVOLA_ID">
    <vt:lpwstr>367330</vt:lpwstr>
  </property>
  <property fmtid="{D5CDD505-2E9C-101B-9397-08002B2CF9AE}" pid="6" name="INTERNI_BROJ">
    <vt:lpwstr>4947C14BF697AB5BF62DD27D15278857</vt:lpwstr>
  </property>
  <property fmtid="{D5CDD505-2E9C-101B-9397-08002B2CF9AE}" pid="7" name="PREDLOZAK_ID">
    <vt:lpwstr>149</vt:lpwstr>
  </property>
  <property fmtid="{D5CDD505-2E9C-101B-9397-08002B2CF9AE}" pid="8" name="USERNAME">
    <vt:lpwstr>vvila</vt:lpwstr>
  </property>
</Properties>
</file>